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4084320"/>
            <wp:docPr id="1" name="Picture 1" descr="A veterinary aftercare toolkit arranged beside a framed photograph of a Golden Retriev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olkit-flatla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84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Clinic Aftercare Copy and Customization Kit</w:t>
      </w:r>
    </w:p>
    <w:p>
      <w:pPr>
        <w:jc w:val="center"/>
      </w:pPr>
      <w:r>
        <w:rPr>
          <w:b/>
          <w:sz w:val="24"/>
        </w:rPr>
        <w:t>Ready-to-use language and an editable client insert for pet-care teams</w:t>
      </w:r>
    </w:p>
    <w:p>
      <w:pPr>
        <w:jc w:val="center"/>
      </w:pPr>
      <w:r>
        <w:t>Use this document to copy approved language into email, SMS, client portals, phone follow-up, and front-desk conversations. The final section provides an editable clinic handout source.</w:t>
      </w:r>
    </w:p>
    <w:p>
      <w:pPr>
        <w:jc w:val="center"/>
      </w:pPr>
      <w:r>
        <w:rPr>
          <w:i/>
        </w:rPr>
        <w:t>Version 1.0  |  September 2026  |  PetLoss.net</w:t>
      </w:r>
    </w:p>
    <w:p>
      <w:r>
        <w:br w:type="page"/>
      </w:r>
    </w:p>
    <w:p>
      <w:pPr>
        <w:pStyle w:val="Heading1"/>
      </w:pPr>
      <w:r>
        <w:t>How to use this kit</w:t>
      </w:r>
    </w:p>
    <w:p>
      <w:r>
        <w:t>This kit is written for veterinary clinics, emergency hospitals, pet aftercare and cremation providers, shelters, rescues, and animal-welfare teams. It provides language that can be used quickly while preserving choice, privacy, and professional boundaries.</w:t>
      </w:r>
    </w:p>
    <w:p>
      <w:pPr>
        <w:pStyle w:val="Heading2"/>
      </w:pPr>
      <w:r>
        <w:t>Choose the channel</w:t>
      </w:r>
    </w:p>
    <w:p>
      <w:r>
        <w:t>Select only the email, SMS, portal, phone, or front-desk language that fits the family's contact preferences.</w:t>
      </w:r>
    </w:p>
    <w:p>
      <w:pPr>
        <w:pStyle w:val="Heading2"/>
      </w:pPr>
      <w:r>
        <w:t>Personalize lightly</w:t>
      </w:r>
    </w:p>
    <w:p>
      <w:r>
        <w:t>Replace bracketed fields such as [Pet Name], [Family Name], and [Team Name]. Do not add marketing offers or urgency.</w:t>
      </w:r>
    </w:p>
    <w:p>
      <w:pPr>
        <w:pStyle w:val="Heading2"/>
      </w:pPr>
      <w:r>
        <w:t>Keep the boundary</w:t>
      </w:r>
    </w:p>
    <w:p>
      <w:r>
        <w:t>The resource is optional and non-clinical. If someone expresses immediate danger or crisis, use your existing emergency or referral protocol.</w:t>
      </w:r>
    </w:p>
    <w:p>
      <w:pPr>
        <w:pStyle w:val="Heading2"/>
      </w:pPr>
      <w:r>
        <w:t>Verify before sending</w:t>
      </w:r>
    </w:p>
    <w:p>
      <w:r>
        <w:t>Test links, check the current version, confirm local contacts, and ask permission before sending grief-related materials.</w:t>
      </w:r>
    </w:p>
    <w:p>
      <w:r>
        <w:rPr>
          <w:b/>
        </w:rPr>
        <w:t xml:space="preserve">Current professional hub: </w:t>
      </w:r>
      <w:hyperlink r:id="rId11">
        <w:r>
          <w:rPr>
            <w:color w:val="31463A"/>
            <w:u w:val="single"/>
          </w:rPr>
          <w:t>petloss.net/rainbow-bridge-professional-resources/</w:t>
        </w:r>
      </w:hyperlink>
    </w:p>
    <w:p>
      <w:pPr>
        <w:pStyle w:val="Heading2"/>
      </w:pPr>
      <w:r>
        <w:t>Aftercare email</w:t>
      </w:r>
    </w:p>
    <w:p>
      <w:pPr>
        <w:spacing w:after="140"/>
      </w:pPr>
      <w:r>
        <w:rPr>
          <w:b/>
        </w:rPr>
        <w:t xml:space="preserve">Suggested subject: </w:t>
      </w:r>
      <w:r>
        <w:t>A gentle resource for remembering [Pet Name]</w:t>
      </w:r>
    </w:p>
    <w:p>
      <w:pPr>
        <w:spacing w:after="140"/>
      </w:pPr>
      <w:r>
        <w:rPr>
          <w:b/>
        </w:rPr>
        <w:t xml:space="preserve">Message: </w:t>
      </w:r>
      <w:r>
        <w:t>Dear [Family Name],</w:t>
        <w:br/>
        <w:br/>
        <w:t>We are thinking of you and of [Pet Name]. There is no expectation to read or do anything right now.</w:t>
        <w:br/>
        <w:br/>
        <w:t>If, at some point, a quiet resource feels helpful, PetLoss.net has a Rainbow Bridge page with the poem's verified history, a plain-language meaning guide, and original remembrance resources.</w:t>
        <w:br/>
        <w:br/>
        <w:t>https://petloss.net/rainbow-bridge-poem/</w:t>
        <w:br/>
        <w:br/>
        <w:t>With care,</w:t>
        <w:br/>
        <w:t>[Team or Organisation Name]</w:t>
      </w:r>
    </w:p>
    <w:p>
      <w:pPr>
        <w:spacing w:after="140"/>
      </w:pPr>
      <w:r>
        <w:rPr>
          <w:b/>
        </w:rPr>
        <w:t xml:space="preserve">Before sending: </w:t>
      </w:r>
      <w:r>
        <w:t>Confirm the pet's name, family preference, contact permission, and the current link.</w:t>
      </w:r>
    </w:p>
    <w:p>
      <w:pPr>
        <w:pStyle w:val="Heading2"/>
      </w:pPr>
      <w:r>
        <w:t>Shorter email</w:t>
      </w:r>
    </w:p>
    <w:p>
      <w:pPr>
        <w:spacing w:after="140"/>
      </w:pPr>
      <w:r>
        <w:rPr>
          <w:b/>
        </w:rPr>
        <w:t xml:space="preserve">Suggested subject: </w:t>
      </w:r>
      <w:r>
        <w:t>Thinking of you and [Pet Name]</w:t>
      </w:r>
    </w:p>
    <w:p>
      <w:pPr>
        <w:spacing w:after="140"/>
      </w:pPr>
      <w:r>
        <w:rPr>
          <w:b/>
        </w:rPr>
        <w:t xml:space="preserve">Message: </w:t>
      </w:r>
      <w:r>
        <w:t>Dear [Family Name],</w:t>
        <w:br/>
        <w:br/>
        <w:t>We are thinking of you and [Pet Name]. If and when a quiet remembrance resource feels helpful, you can visit https://petloss.net/rainbow-bridge-poem/. There is no need to respond.</w:t>
        <w:br/>
        <w:br/>
        <w:t>With care,</w:t>
        <w:br/>
        <w:t>[Team Name]</w:t>
      </w:r>
    </w:p>
    <w:p>
      <w:pPr>
        <w:pStyle w:val="Heading2"/>
      </w:pPr>
      <w:r>
        <w:t>SMS and client portal</w:t>
      </w:r>
    </w:p>
    <w:p>
      <w:pPr>
        <w:spacing w:after="140"/>
      </w:pPr>
      <w:r>
        <w:rPr>
          <w:b/>
        </w:rPr>
        <w:t xml:space="preserve">SMS under 320 characters: </w:t>
      </w:r>
      <w:r>
        <w:t>We are thinking of you and [Pet Name]. If and when it feels helpful, this gentle Rainbow Bridge resource includes the poem's history, meaning, and original remembrance printables: https://petloss.net/rainbow-bridge-poem/ - [Team Name]</w:t>
      </w:r>
    </w:p>
    <w:p>
      <w:pPr>
        <w:spacing w:after="140"/>
      </w:pPr>
      <w:r>
        <w:rPr>
          <w:b/>
        </w:rPr>
        <w:t xml:space="preserve">Client portal message: </w:t>
      </w:r>
      <w:r>
        <w:t>A calm, optional resource for families after the loss of a companion animal. Explore the Rainbow Bridge poem's history and meaning, along with original reflection and remembrance resources. No sign-up is required.</w:t>
      </w:r>
    </w:p>
    <w:p>
      <w:pPr>
        <w:spacing w:after="140"/>
      </w:pPr>
      <w:r>
        <w:rPr>
          <w:b/>
        </w:rPr>
        <w:t xml:space="preserve">Resource library title: </w:t>
      </w:r>
      <w:r>
        <w:t>Rainbow Bridge remembrance resources</w:t>
      </w:r>
    </w:p>
    <w:p>
      <w:pPr>
        <w:spacing w:after="140"/>
      </w:pPr>
      <w:r>
        <w:rPr>
          <w:b/>
        </w:rPr>
        <w:t xml:space="preserve">Resource library description: </w:t>
      </w:r>
      <w:r>
        <w:t>A choice-based, non-clinical resource with verified history, plain-language meaning, and original remembrance downloads for families after pet loss.</w:t>
      </w:r>
    </w:p>
    <w:p>
      <w:pPr>
        <w:pStyle w:val="Heading2"/>
      </w:pPr>
      <w:r>
        <w:t>Channel safeguards</w:t>
      </w:r>
    </w:p>
    <w:p>
      <w:r>
        <w:t>Send only through an established, consented channel. Avoid late-night automation, marketing tags, upsells, or tracking grief as a sales conversion. Keep the live link under one named owner.</w:t>
      </w:r>
    </w:p>
    <w:p>
      <w:pPr>
        <w:pStyle w:val="Heading2"/>
      </w:pPr>
      <w:r>
        <w:t>Phone follow-up</w:t>
      </w:r>
    </w:p>
    <w:p>
      <w:pPr>
        <w:spacing w:after="140"/>
      </w:pPr>
      <w:r>
        <w:rPr>
          <w:b/>
        </w:rPr>
        <w:t xml:space="preserve">Open: </w:t>
      </w:r>
      <w:r>
        <w:t>I wanted to check in and let you know we are thinking of you and [Pet Name].</w:t>
      </w:r>
    </w:p>
    <w:p>
      <w:pPr>
        <w:spacing w:after="140"/>
      </w:pPr>
      <w:r>
        <w:rPr>
          <w:b/>
        </w:rPr>
        <w:t xml:space="preserve">Ask: </w:t>
      </w:r>
      <w:r>
        <w:t>Would it be helpful if I sent one quiet remembrance resource, or would you prefer not to receive anything right now?</w:t>
      </w:r>
    </w:p>
    <w:p>
      <w:pPr>
        <w:spacing w:after="140"/>
      </w:pPr>
      <w:r>
        <w:rPr>
          <w:b/>
        </w:rPr>
        <w:t xml:space="preserve">If yes: </w:t>
      </w:r>
      <w:r>
        <w:t>Of course. Would email or SMS be easier?</w:t>
      </w:r>
    </w:p>
    <w:p>
      <w:pPr>
        <w:spacing w:after="140"/>
      </w:pPr>
      <w:r>
        <w:rPr>
          <w:b/>
        </w:rPr>
        <w:t xml:space="preserve">If no: </w:t>
      </w:r>
      <w:r>
        <w:t>Of course. There is nothing you need to do.</w:t>
      </w:r>
    </w:p>
    <w:p>
      <w:pPr>
        <w:spacing w:after="140"/>
      </w:pPr>
      <w:r>
        <w:rPr>
          <w:b/>
        </w:rPr>
        <w:t xml:space="preserve">Close: </w:t>
      </w:r>
      <w:r>
        <w:t>If you have practical questions about aftercare, please contact us. We are here to help.</w:t>
      </w:r>
    </w:p>
    <w:p>
      <w:pPr>
        <w:pStyle w:val="Heading2"/>
      </w:pPr>
      <w:r>
        <w:t>Front-desk and reception language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952"/>
            <w:shd w:fill="31463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Use</w:t>
            </w:r>
          </w:p>
        </w:tc>
        <w:tc>
          <w:tcPr>
            <w:tcW w:type="dxa" w:w="2952"/>
            <w:shd w:fill="31463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Ask</w:t>
            </w:r>
          </w:p>
        </w:tc>
        <w:tc>
          <w:tcPr>
            <w:tcW w:type="dxa" w:w="2952"/>
            <w:shd w:fill="31463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Avoid</w:t>
            </w:r>
          </w:p>
        </w:tc>
      </w:tr>
      <w:tr>
        <w:tc>
          <w:tcPr>
            <w:tcW w:type="dxa" w:w="2952"/>
            <w:shd w:fill="F5F7F3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We are thinking of you and [Pet Name].</w:t>
            </w:r>
          </w:p>
        </w:tc>
        <w:tc>
          <w:tcPr>
            <w:tcW w:type="dxa" w:w="2952"/>
            <w:shd w:fill="F5F7F3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Would a practical or remembrance resource be useful?</w:t>
            </w:r>
          </w:p>
        </w:tc>
        <w:tc>
          <w:tcPr>
            <w:tcW w:type="dxa" w:w="2952"/>
            <w:shd w:fill="F5F7F3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Everything happens for a reason.</w:t>
            </w:r>
          </w:p>
        </w:tc>
      </w:tr>
      <w:tr>
        <w:tc>
          <w:tcPr>
            <w:tcW w:type="dxa" w:w="2952"/>
            <w:shd w:fill="FFFFFF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You can take only what feels right.</w:t>
            </w:r>
          </w:p>
        </w:tc>
        <w:tc>
          <w:tcPr>
            <w:tcW w:type="dxa" w:w="2952"/>
            <w:shd w:fill="FFFFFF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Would you prefer email, print, or nothing today?</w:t>
            </w:r>
          </w:p>
        </w:tc>
        <w:tc>
          <w:tcPr>
            <w:tcW w:type="dxa" w:w="2952"/>
            <w:shd w:fill="FFFFFF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This will make you feel better.</w:t>
            </w:r>
          </w:p>
        </w:tc>
      </w:tr>
      <w:tr>
        <w:tc>
          <w:tcPr>
            <w:tcW w:type="dxa" w:w="2952"/>
            <w:shd w:fill="F5F7F3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There is no need to decide now.</w:t>
            </w:r>
          </w:p>
        </w:tc>
        <w:tc>
          <w:tcPr>
            <w:tcW w:type="dxa" w:w="2952"/>
            <w:shd w:fill="F5F7F3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May I use [Pet Name]'s name?</w:t>
            </w:r>
          </w:p>
        </w:tc>
        <w:tc>
          <w:tcPr>
            <w:tcW w:type="dxa" w:w="2952"/>
            <w:shd w:fill="F5F7F3"/>
            <w:vAlign w:val="center"/>
            <w:tcMar>
              <w:top w:w="70" w:type="dxa"/>
              <w:start w:w="70" w:type="dxa"/>
              <w:bottom w:w="90" w:type="dxa"/>
              <w:end w:w="9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They are definitely in a better place.</w:t>
            </w:r>
          </w:p>
        </w:tc>
      </w:tr>
    </w:tbl>
    <w:p>
      <w:r>
        <w:br w:type="page"/>
      </w:r>
    </w:p>
    <w:p>
      <w:pPr>
        <w:pStyle w:val="Heading1"/>
      </w:pPr>
      <w:r>
        <w:t>Editable clinic handout source</w:t>
      </w:r>
    </w:p>
    <w:p>
      <w:r>
        <w:t>Replace the bracketed fields, insert your logo in the marked location, and keep the PetLoss.net source, version, and boundary text. This page may be copied into a separate Word file for local use.</w:t>
      </w:r>
    </w:p>
    <w:p>
      <w:pPr>
        <w:spacing w:before="360" w:after="360"/>
        <w:jc w:val="center"/>
      </w:pPr>
      <w:r>
        <w:rPr>
          <w:b/>
          <w:sz w:val="24"/>
        </w:rPr>
        <w:t>[INSERT CLINIC LOGO HERE]</w:t>
      </w:r>
    </w:p>
    <w:p>
      <w:pPr>
        <w:pStyle w:val="Title"/>
        <w:jc w:val="center"/>
      </w:pPr>
      <w:r>
        <w:t>A gentle resource from your care team</w:t>
      </w:r>
    </w:p>
    <w:p>
      <w:pPr>
        <w:jc w:val="center"/>
      </w:pPr>
      <w:r>
        <w:rPr>
          <w:b/>
        </w:rPr>
        <w:t>[Clinic or Organisation Name]</w:t>
      </w:r>
    </w:p>
    <w:p>
      <w:r>
        <w:t>We are thinking of you and your companion. There is no expectation to read, respond, or make decisions right now. If and when a quiet resource feels helpful, PetLoss.net offers the Rainbow Bridge poem's verified history, a plain-language meaning guide, and original remembrance resources.</w:t>
      </w:r>
    </w:p>
    <w:p>
      <w:r>
        <w:rPr>
          <w:b/>
        </w:rPr>
        <w:t xml:space="preserve">Visit when you are ready: </w:t>
      </w:r>
      <w:hyperlink r:id="rId12">
        <w:r>
          <w:rPr>
            <w:color w:val="31463A"/>
            <w:u w:val="single"/>
          </w:rPr>
          <w:t>petloss.net/rainbow-bridge-poem/</w:t>
        </w:r>
      </w:hyperlink>
    </w:p>
    <w:p>
      <w:r>
        <w:rPr>
          <w:b/>
        </w:rPr>
        <w:t xml:space="preserve">Clinic phone: </w:t>
      </w:r>
      <w:r>
        <w:t>[Enter current information]</w:t>
      </w:r>
    </w:p>
    <w:p>
      <w:r>
        <w:rPr>
          <w:b/>
        </w:rPr>
        <w:t xml:space="preserve">Clinic website: </w:t>
      </w:r>
      <w:r>
        <w:t>[Enter current information]</w:t>
      </w:r>
    </w:p>
    <w:p>
      <w:r>
        <w:rPr>
          <w:b/>
        </w:rPr>
        <w:t xml:space="preserve">Urgent or out-of-hours support: </w:t>
      </w:r>
      <w:r>
        <w:t>[Enter current information]</w:t>
      </w:r>
    </w:p>
    <w:p>
      <w:r>
        <w:rPr>
          <w:b/>
        </w:rPr>
        <w:t xml:space="preserve">Local aftercare or memorial resources: </w:t>
      </w:r>
      <w:r>
        <w:t>[Enter current information]</w:t>
      </w:r>
    </w:p>
    <w:p>
      <w:pPr>
        <w:spacing w:before="280"/>
      </w:pPr>
      <w:r>
        <w:rPr>
          <w:b/>
        </w:rPr>
        <w:t xml:space="preserve">Required boundary: </w:t>
      </w:r>
      <w:r>
        <w:t>This resource supports compassionate communication. It is not medical, mental-health, crisis, legal, or faith-specific guidance. PetLoss.net does not endorse the distributing organisation.</w:t>
      </w:r>
    </w:p>
    <w:p>
      <w:pPr>
        <w:jc w:val="center"/>
      </w:pPr>
      <w:r>
        <w:rPr>
          <w:i/>
        </w:rPr>
        <w:t>Version 1.0  |  September 2026  |  PetLoss.net</w:t>
      </w:r>
    </w:p>
    <w:p>
      <w:r>
        <w:br w:type="page"/>
      </w:r>
    </w:p>
    <w:p>
      <w:pPr>
        <w:pStyle w:val="Heading1"/>
      </w:pPr>
      <w:r>
        <w:t>Governance and use terms</w:t>
      </w:r>
    </w:p>
    <w:p>
      <w:pPr>
        <w:pStyle w:val="Heading2"/>
      </w:pPr>
      <w:r>
        <w:t>Permitted use</w:t>
      </w:r>
    </w:p>
    <w:p>
      <w:r>
        <w:t>Copy the approved messages into client communications and share the handout unchanged for non-commercial client support.</w:t>
      </w:r>
    </w:p>
    <w:p>
      <w:pPr>
        <w:pStyle w:val="Heading2"/>
      </w:pPr>
      <w:r>
        <w:t>Local customization</w:t>
      </w:r>
    </w:p>
    <w:p>
      <w:r>
        <w:t>Add clinic identity, contact details, out-of-hours support, and verified local resources. Keep the PetLoss.net source link, version, and boundary text.</w:t>
      </w:r>
    </w:p>
    <w:p>
      <w:pPr>
        <w:pStyle w:val="Heading2"/>
      </w:pPr>
      <w:r>
        <w:t>Not permitted</w:t>
      </w:r>
    </w:p>
    <w:p>
      <w:r>
        <w:t>Do not sell the files, imply endorsement or affiliation, reproduce the complete Rainbow Bridge poem, remove boundaries, or present the material as clinical or crisis guidance.</w:t>
      </w:r>
    </w:p>
    <w:p>
      <w:pPr>
        <w:pStyle w:val="Heading2"/>
      </w:pPr>
      <w:r>
        <w:t>Review owner</w:t>
      </w:r>
    </w:p>
    <w:p>
      <w:r>
        <w:t>Assign one staff member to verify links, local contacts, printed stock, and the current version at least annually.</w:t>
      </w:r>
    </w:p>
    <w:p>
      <w:pPr>
        <w:pStyle w:val="Heading2"/>
      </w:pPr>
      <w:r>
        <w:t>Crisis boundary</w:t>
      </w:r>
    </w:p>
    <w:p>
      <w:r>
        <w:t>If a person expresses immediate danger or crisis, stop the resource script and follow your organisation's emergency or referral protocol.</w:t>
      </w:r>
    </w:p>
    <w:p>
      <w:pPr>
        <w:pStyle w:val="Heading2"/>
      </w:pPr>
      <w:r>
        <w:t>Version record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31463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Version</w:t>
            </w:r>
          </w:p>
        </w:tc>
        <w:tc>
          <w:tcPr>
            <w:tcW w:type="dxa" w:w="2498"/>
            <w:shd w:fill="31463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498"/>
            <w:shd w:fill="31463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2498"/>
            <w:shd w:fill="31463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Review due</w:t>
            </w:r>
          </w:p>
        </w:tc>
      </w:tr>
      <w:tr>
        <w:tc>
          <w:tcPr>
            <w:tcW w:type="dxa" w:w="2498"/>
            <w:shd w:fill="F5F7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2498"/>
            <w:shd w:fill="F5F7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September 2026</w:t>
            </w:r>
          </w:p>
        </w:tc>
        <w:tc>
          <w:tcPr>
            <w:tcW w:type="dxa" w:w="2498"/>
            <w:shd w:fill="F5F7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[Name or role]</w:t>
            </w:r>
          </w:p>
        </w:tc>
        <w:tc>
          <w:tcPr>
            <w:tcW w:type="dxa" w:w="2498"/>
            <w:shd w:fill="F5F7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[Date]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7068"/>
        <w:sz w:val="14"/>
      </w:rPr>
      <w:t>PETLOSS.NET  /  CLINIC AFTERCARE COPY AND CUSTOMIZATION KIT  /  VERSION 1.0  /  SEPTEMBER 2026</w:t>
    </w:r>
  </w:p>
  <w:p>
    <w:pPr>
      <w:jc w:val="right"/>
    </w:pPr>
    <w:r>
      <w:rPr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29312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40"/>
      <w:outlineLvl w:val="2"/>
    </w:pPr>
    <w:rPr>
      <w:rFonts w:asciiTheme="majorHAnsi" w:eastAsiaTheme="majorEastAsia" w:hAnsiTheme="majorHAnsi" w:cstheme="majorBidi" w:ascii="Georgia" w:hAnsi="Georgia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etloss.net/rainbow-bridge-professional-resources/" TargetMode="External"/><Relationship Id="rId12" Type="http://schemas.openxmlformats.org/officeDocument/2006/relationships/hyperlink" Target="https://petloss.net/rainbow-bridge-po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 Aftercare Copy and Customization Kit</dc:title>
  <dc:subject>Copy-ready pet-loss aftercare language and editable clinic handout</dc:subject>
  <dc:creator>PetLoss.net</dc:creator>
  <cp:keywords>pet loss, veterinary aftercare, Rainbow Bridge, client communication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